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5EE" w:rsidRPr="002E5F97" w:rsidRDefault="002415EE" w:rsidP="00833A34">
      <w:pPr>
        <w:jc w:val="center"/>
        <w:rPr>
          <w:rFonts w:eastAsia="Times New Roman"/>
          <w:b/>
          <w:bCs/>
          <w:sz w:val="28"/>
          <w:szCs w:val="28"/>
        </w:rPr>
      </w:pPr>
    </w:p>
    <w:p w:rsidR="006A31F5" w:rsidRPr="002E5F97" w:rsidRDefault="00833A34" w:rsidP="00833A34">
      <w:pPr>
        <w:jc w:val="center"/>
        <w:rPr>
          <w:sz w:val="28"/>
          <w:szCs w:val="28"/>
        </w:rPr>
      </w:pPr>
      <w:r w:rsidRPr="002E5F97">
        <w:rPr>
          <w:rFonts w:eastAsia="Times New Roman"/>
          <w:b/>
          <w:bCs/>
          <w:sz w:val="28"/>
          <w:szCs w:val="28"/>
        </w:rPr>
        <w:t xml:space="preserve">Lab </w:t>
      </w:r>
      <w:r w:rsidR="0095747B">
        <w:rPr>
          <w:rFonts w:eastAsia="Times New Roman"/>
          <w:b/>
          <w:bCs/>
          <w:sz w:val="28"/>
          <w:szCs w:val="28"/>
        </w:rPr>
        <w:t>0</w:t>
      </w:r>
      <w:r w:rsidR="002E5F97">
        <w:rPr>
          <w:rFonts w:eastAsia="Times New Roman"/>
          <w:b/>
          <w:bCs/>
          <w:sz w:val="28"/>
          <w:szCs w:val="28"/>
        </w:rPr>
        <w:t xml:space="preserve">3 </w:t>
      </w:r>
      <w:r w:rsidR="002E5F97" w:rsidRPr="002E5F97">
        <w:rPr>
          <w:rFonts w:eastAsia="Times New Roman"/>
          <w:b/>
          <w:bCs/>
          <w:sz w:val="28"/>
          <w:szCs w:val="28"/>
        </w:rPr>
        <w:t>Propositional Equivalences</w:t>
      </w:r>
    </w:p>
    <w:p w:rsidR="004B3C4D" w:rsidRDefault="004B3C4D" w:rsidP="004B3C4D">
      <w:pPr>
        <w:rPr>
          <w:sz w:val="20"/>
          <w:szCs w:val="20"/>
        </w:rPr>
      </w:pPr>
      <w:r>
        <w:rPr>
          <w:rFonts w:eastAsia="Times New Roman"/>
          <w:b/>
          <w:bCs/>
          <w:sz w:val="36"/>
          <w:szCs w:val="36"/>
        </w:rPr>
        <w:t>Objective</w:t>
      </w:r>
    </w:p>
    <w:p w:rsidR="004B3C4D" w:rsidRDefault="004B3C4D" w:rsidP="004B3C4D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Solving exercises from the textbook in chapter 1.3</w:t>
      </w:r>
    </w:p>
    <w:p w:rsidR="004B3C4D" w:rsidRDefault="004B3C4D" w:rsidP="004B3C4D">
      <w:pPr>
        <w:spacing w:line="151" w:lineRule="exact"/>
        <w:rPr>
          <w:sz w:val="24"/>
          <w:szCs w:val="24"/>
        </w:rPr>
      </w:pPr>
    </w:p>
    <w:p w:rsidR="004B3C4D" w:rsidRDefault="004B3C4D" w:rsidP="004B3C4D">
      <w:pPr>
        <w:rPr>
          <w:sz w:val="20"/>
          <w:szCs w:val="20"/>
        </w:rPr>
      </w:pPr>
      <w:r>
        <w:rPr>
          <w:rFonts w:eastAsia="Times New Roman"/>
          <w:b/>
          <w:bCs/>
          <w:sz w:val="36"/>
          <w:szCs w:val="36"/>
        </w:rPr>
        <w:t>Current Lab Learning Outcomes (LLO)</w:t>
      </w:r>
    </w:p>
    <w:p w:rsidR="004B3C4D" w:rsidRDefault="004B3C4D" w:rsidP="004B3C4D">
      <w:pPr>
        <w:spacing w:line="237" w:lineRule="auto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By completion of the lab, the students should be able to:</w:t>
      </w:r>
    </w:p>
    <w:p w:rsidR="004B3C4D" w:rsidRDefault="004B3C4D" w:rsidP="004B3C4D">
      <w:pPr>
        <w:spacing w:line="75" w:lineRule="exact"/>
        <w:rPr>
          <w:sz w:val="24"/>
          <w:szCs w:val="24"/>
        </w:rPr>
      </w:pPr>
    </w:p>
    <w:p w:rsidR="004B3C4D" w:rsidRDefault="00242EF8" w:rsidP="004B3C4D">
      <w:pPr>
        <w:numPr>
          <w:ilvl w:val="0"/>
          <w:numId w:val="4"/>
        </w:numPr>
        <w:tabs>
          <w:tab w:val="left" w:pos="360"/>
        </w:tabs>
        <w:spacing w:line="237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Understand</w:t>
      </w:r>
      <w:r w:rsidR="004B3C4D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propositional equivalences and </w:t>
      </w:r>
      <w:r w:rsidR="004B3C4D">
        <w:rPr>
          <w:rFonts w:eastAsia="Times New Roman"/>
          <w:sz w:val="24"/>
          <w:szCs w:val="24"/>
        </w:rPr>
        <w:t>.</w:t>
      </w:r>
    </w:p>
    <w:p w:rsidR="004B3C4D" w:rsidRDefault="00242EF8" w:rsidP="004B3C4D">
      <w:pPr>
        <w:numPr>
          <w:ilvl w:val="0"/>
          <w:numId w:val="4"/>
        </w:numPr>
        <w:tabs>
          <w:tab w:val="left" w:pos="360"/>
        </w:tabs>
        <w:spacing w:line="237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prove the propositional equivalences using rules</w:t>
      </w:r>
    </w:p>
    <w:p w:rsidR="004B3C4D" w:rsidRDefault="004B3C4D" w:rsidP="004B3C4D">
      <w:pPr>
        <w:spacing w:line="179" w:lineRule="exact"/>
        <w:rPr>
          <w:sz w:val="24"/>
          <w:szCs w:val="24"/>
        </w:rPr>
      </w:pPr>
    </w:p>
    <w:p w:rsidR="004B3C4D" w:rsidRDefault="004B3C4D" w:rsidP="004B3C4D">
      <w:pPr>
        <w:spacing w:line="237" w:lineRule="auto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Lab Requirements</w:t>
      </w:r>
    </w:p>
    <w:p w:rsidR="004B3C4D" w:rsidRDefault="004B3C4D" w:rsidP="004B3C4D">
      <w:pPr>
        <w:spacing w:line="237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Students allowed using their lecture notes in the lab in order to solve the exercises.</w:t>
      </w:r>
    </w:p>
    <w:p w:rsidR="004B3C4D" w:rsidRDefault="004B3C4D" w:rsidP="004B3C4D">
      <w:pPr>
        <w:spacing w:line="237" w:lineRule="auto"/>
        <w:rPr>
          <w:rFonts w:eastAsia="Times New Roman"/>
          <w:b/>
          <w:bCs/>
          <w:sz w:val="36"/>
          <w:szCs w:val="36"/>
        </w:rPr>
      </w:pPr>
    </w:p>
    <w:p w:rsidR="004B3C4D" w:rsidRDefault="004B3C4D" w:rsidP="004B3C4D">
      <w:pPr>
        <w:spacing w:line="237" w:lineRule="auto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Lab Assessment</w:t>
      </w:r>
    </w:p>
    <w:p w:rsidR="004B3C4D" w:rsidRDefault="004B3C4D" w:rsidP="004B3C4D">
      <w:pPr>
        <w:spacing w:line="237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1- Divide students to groups and let them to solve the given example.</w:t>
      </w:r>
    </w:p>
    <w:p w:rsidR="004B3C4D" w:rsidRDefault="004B3C4D" w:rsidP="004B3C4D">
      <w:pPr>
        <w:spacing w:line="237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2- Discuss the answers with the groups and write on board the optimal solution.</w:t>
      </w:r>
    </w:p>
    <w:p w:rsidR="006A31F5" w:rsidRPr="002E5F97" w:rsidRDefault="00D5190F" w:rsidP="00FC7C92">
      <w:pPr>
        <w:spacing w:line="239" w:lineRule="auto"/>
        <w:rPr>
          <w:sz w:val="28"/>
          <w:szCs w:val="28"/>
        </w:rPr>
      </w:pPr>
      <w:r w:rsidRPr="002E5F97">
        <w:rPr>
          <w:rFonts w:eastAsia="Times New Roman"/>
          <w:b/>
          <w:bCs/>
          <w:sz w:val="28"/>
          <w:szCs w:val="28"/>
        </w:rPr>
        <w:t>Lab</w:t>
      </w:r>
      <w:r w:rsidR="00BF70D6">
        <w:rPr>
          <w:rFonts w:eastAsia="Times New Roman"/>
          <w:b/>
          <w:bCs/>
          <w:sz w:val="28"/>
          <w:szCs w:val="28"/>
        </w:rPr>
        <w:t xml:space="preserve"> </w:t>
      </w:r>
      <w:r w:rsidR="00FC7C92" w:rsidRPr="002E5F97">
        <w:rPr>
          <w:rFonts w:eastAsia="Times New Roman"/>
          <w:b/>
          <w:bCs/>
          <w:sz w:val="28"/>
          <w:szCs w:val="28"/>
        </w:rPr>
        <w:t>Description</w:t>
      </w:r>
    </w:p>
    <w:p w:rsidR="006A31F5" w:rsidRPr="002E5F97" w:rsidRDefault="006A31F5">
      <w:pPr>
        <w:spacing w:line="124" w:lineRule="exact"/>
        <w:rPr>
          <w:sz w:val="28"/>
          <w:szCs w:val="28"/>
        </w:rPr>
      </w:pPr>
    </w:p>
    <w:p w:rsidR="009C31F7" w:rsidRPr="002E5F97" w:rsidRDefault="009C31F7" w:rsidP="009C31F7">
      <w:pPr>
        <w:spacing w:line="239" w:lineRule="auto"/>
        <w:rPr>
          <w:rFonts w:eastAsia="Times New Roman"/>
          <w:sz w:val="28"/>
          <w:szCs w:val="28"/>
        </w:rPr>
      </w:pPr>
    </w:p>
    <w:p w:rsidR="00195A85" w:rsidRPr="00D97D11" w:rsidRDefault="00195A85" w:rsidP="00195A85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06D">
        <w:rPr>
          <w:rFonts w:ascii="Times New Roman" w:hAnsi="Times New Roman" w:cs="Times New Roman"/>
          <w:sz w:val="24"/>
          <w:szCs w:val="24"/>
        </w:rPr>
        <w:t xml:space="preserve">Show that </w:t>
      </w:r>
      <w:r w:rsidRPr="0004006D">
        <w:rPr>
          <w:rFonts w:ascii="MTSYN" w:eastAsia="MTSYN" w:hAnsi="Times New Roman" w:cs="MTSYN" w:hint="eastAsia"/>
          <w:sz w:val="24"/>
          <w:szCs w:val="24"/>
        </w:rPr>
        <w:t>￢</w:t>
      </w:r>
      <w:r w:rsidRPr="0004006D">
        <w:rPr>
          <w:rFonts w:ascii="MTMI" w:hAnsi="MTMI" w:cs="MTMI"/>
          <w:i/>
          <w:iCs/>
          <w:sz w:val="24"/>
          <w:szCs w:val="24"/>
        </w:rPr>
        <w:t xml:space="preserve">(p </w:t>
      </w:r>
      <w:r w:rsidRPr="0004006D">
        <w:rPr>
          <w:rFonts w:ascii="MTSYN" w:eastAsia="MTSYN" w:hAnsi="Times New Roman" w:cs="MTSYN" w:hint="eastAsia"/>
          <w:sz w:val="24"/>
          <w:szCs w:val="24"/>
        </w:rPr>
        <w:t>∨</w:t>
      </w:r>
      <w:r w:rsidRPr="0004006D">
        <w:rPr>
          <w:rFonts w:ascii="MTSYN" w:eastAsia="MTSYN" w:hAnsi="Times New Roman" w:cs="MTSYN"/>
          <w:sz w:val="24"/>
          <w:szCs w:val="24"/>
        </w:rPr>
        <w:t xml:space="preserve"> </w:t>
      </w:r>
      <w:r w:rsidRPr="0004006D">
        <w:rPr>
          <w:rFonts w:ascii="MTSYN" w:eastAsia="MTSYN" w:hAnsi="Times New Roman" w:cs="MTSYN" w:hint="eastAsia"/>
          <w:sz w:val="24"/>
          <w:szCs w:val="24"/>
        </w:rPr>
        <w:t>￢</w:t>
      </w:r>
      <w:r>
        <w:rPr>
          <w:rFonts w:ascii="MTSYN" w:eastAsia="MTSYN" w:hAnsi="Times New Roman" w:cs="MTSYN"/>
          <w:sz w:val="24"/>
          <w:szCs w:val="24"/>
        </w:rPr>
        <w:t>(</w:t>
      </w:r>
      <w:r w:rsidRPr="0004006D">
        <w:rPr>
          <w:rFonts w:ascii="MTMI" w:hAnsi="MTMI" w:cs="MTMI"/>
          <w:i/>
          <w:iCs/>
          <w:sz w:val="24"/>
          <w:szCs w:val="24"/>
        </w:rPr>
        <w:t xml:space="preserve">p </w:t>
      </w:r>
      <w:r w:rsidRPr="0004006D">
        <w:rPr>
          <w:rFonts w:ascii="MTSYN" w:eastAsia="MTSYN" w:hAnsi="Times New Roman" w:cs="MTSYN" w:hint="eastAsia"/>
          <w:sz w:val="24"/>
          <w:szCs w:val="24"/>
        </w:rPr>
        <w:t>∧</w:t>
      </w:r>
      <w:r w:rsidRPr="0004006D">
        <w:rPr>
          <w:rFonts w:ascii="MTSYN" w:eastAsia="MTSYN" w:hAnsi="Times New Roman" w:cs="MTSYN"/>
          <w:sz w:val="24"/>
          <w:szCs w:val="24"/>
        </w:rPr>
        <w:t xml:space="preserve"> </w:t>
      </w:r>
      <w:r w:rsidRPr="0004006D">
        <w:rPr>
          <w:rFonts w:ascii="MTMI" w:hAnsi="MTMI" w:cs="MTMI"/>
          <w:i/>
          <w:iCs/>
          <w:sz w:val="24"/>
          <w:szCs w:val="24"/>
        </w:rPr>
        <w:t xml:space="preserve">q)) </w:t>
      </w:r>
      <w:r w:rsidRPr="0004006D">
        <w:rPr>
          <w:rFonts w:ascii="MTMI" w:hAnsi="MTMI" w:cs="MTMI"/>
          <w:iCs/>
          <w:sz w:val="24"/>
          <w:szCs w:val="24"/>
        </w:rPr>
        <w:t>is contradiction</w:t>
      </w:r>
      <w:r>
        <w:rPr>
          <w:rFonts w:ascii="MTMI" w:hAnsi="MTMI" w:cs="MTMI"/>
          <w:iCs/>
          <w:sz w:val="24"/>
          <w:szCs w:val="24"/>
        </w:rPr>
        <w:t xml:space="preserve"> </w:t>
      </w:r>
      <w:r w:rsidRPr="0004006D">
        <w:rPr>
          <w:rFonts w:ascii="MTMI" w:hAnsi="MTMI" w:cs="MTMI"/>
          <w:iCs/>
          <w:sz w:val="24"/>
          <w:szCs w:val="24"/>
        </w:rPr>
        <w:t xml:space="preserve"> using rules.</w:t>
      </w:r>
    </w:p>
    <w:p w:rsidR="00195A85" w:rsidRDefault="00195A85" w:rsidP="00195A85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5A85" w:rsidRDefault="00195A85" w:rsidP="00195A85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5A85" w:rsidRPr="009E101C" w:rsidRDefault="00195A85" w:rsidP="00195A85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53B8">
        <w:rPr>
          <w:rFonts w:ascii="Times New Roman" w:eastAsia="MTSYN" w:hAnsi="Times New Roman" w:cs="Times New Roman"/>
          <w:sz w:val="28"/>
          <w:szCs w:val="28"/>
        </w:rPr>
        <w:t>show that</w:t>
      </w:r>
      <w:r w:rsidRPr="009E101C">
        <w:rPr>
          <w:rFonts w:ascii="MTSYN" w:eastAsia="MTSYN" w:cs="MTSYN"/>
          <w:sz w:val="28"/>
          <w:szCs w:val="28"/>
        </w:rPr>
        <w:t xml:space="preserve"> [</w:t>
      </w:r>
      <w:r w:rsidRPr="009E101C">
        <w:rPr>
          <w:rFonts w:ascii="MTMI" w:eastAsia="MTSYN" w:hAnsi="MTMI" w:cs="MTMI"/>
          <w:i/>
          <w:iCs/>
          <w:sz w:val="28"/>
          <w:szCs w:val="28"/>
        </w:rPr>
        <w:t xml:space="preserve">(p </w:t>
      </w:r>
      <w:r w:rsidRPr="009E101C">
        <w:rPr>
          <w:rFonts w:ascii="MTSYN" w:eastAsia="MTSYN" w:cs="MTSYN" w:hint="eastAsia"/>
          <w:sz w:val="28"/>
          <w:szCs w:val="28"/>
        </w:rPr>
        <w:t>∨</w:t>
      </w:r>
      <w:r w:rsidRPr="009E101C">
        <w:rPr>
          <w:rFonts w:ascii="MTSYN" w:eastAsia="MTSYN" w:cs="MTSYN"/>
          <w:sz w:val="28"/>
          <w:szCs w:val="28"/>
        </w:rPr>
        <w:t xml:space="preserve"> </w:t>
      </w:r>
      <w:r w:rsidRPr="009E101C">
        <w:rPr>
          <w:rFonts w:ascii="MTMI" w:eastAsia="MTSYN" w:hAnsi="MTMI" w:cs="MTMI"/>
          <w:i/>
          <w:iCs/>
          <w:sz w:val="28"/>
          <w:szCs w:val="28"/>
        </w:rPr>
        <w:t xml:space="preserve">q) </w:t>
      </w:r>
      <w:r w:rsidRPr="009E101C">
        <w:rPr>
          <w:rFonts w:ascii="MTSYN" w:eastAsia="MTSYN" w:cs="MTSYN" w:hint="eastAsia"/>
          <w:sz w:val="28"/>
          <w:szCs w:val="28"/>
        </w:rPr>
        <w:t>∧</w:t>
      </w:r>
      <w:r w:rsidRPr="009E101C">
        <w:rPr>
          <w:rFonts w:ascii="MTSYN" w:eastAsia="MTSYN" w:cs="MTSYN"/>
          <w:sz w:val="28"/>
          <w:szCs w:val="28"/>
        </w:rPr>
        <w:t xml:space="preserve"> </w:t>
      </w:r>
      <w:r w:rsidRPr="009E101C">
        <w:rPr>
          <w:rFonts w:ascii="MTMI" w:eastAsia="MTSYN" w:hAnsi="MTMI" w:cs="MTMI"/>
          <w:i/>
          <w:iCs/>
          <w:sz w:val="28"/>
          <w:szCs w:val="28"/>
        </w:rPr>
        <w:t xml:space="preserve">(p </w:t>
      </w:r>
      <w:r w:rsidRPr="009E101C">
        <w:rPr>
          <w:rFonts w:ascii="MTSYN" w:eastAsia="MTSYN" w:cs="MTSYN" w:hint="eastAsia"/>
          <w:sz w:val="28"/>
          <w:szCs w:val="28"/>
        </w:rPr>
        <w:t>→</w:t>
      </w:r>
      <w:r w:rsidRPr="009E101C">
        <w:rPr>
          <w:rFonts w:ascii="MTSYN" w:eastAsia="MTSYN" w:cs="MTSYN"/>
          <w:sz w:val="28"/>
          <w:szCs w:val="28"/>
        </w:rPr>
        <w:t xml:space="preserve"> </w:t>
      </w:r>
      <w:r w:rsidRPr="009E101C">
        <w:rPr>
          <w:rFonts w:ascii="MTMI" w:eastAsia="MTSYN" w:hAnsi="MTMI" w:cs="MTMI"/>
          <w:i/>
          <w:iCs/>
          <w:sz w:val="28"/>
          <w:szCs w:val="28"/>
        </w:rPr>
        <w:t xml:space="preserve">r) </w:t>
      </w:r>
      <w:r w:rsidRPr="009E101C">
        <w:rPr>
          <w:rFonts w:ascii="MTSYN" w:eastAsia="MTSYN" w:cs="MTSYN" w:hint="eastAsia"/>
          <w:sz w:val="28"/>
          <w:szCs w:val="28"/>
        </w:rPr>
        <w:t>∧</w:t>
      </w:r>
      <w:r w:rsidRPr="009E101C">
        <w:rPr>
          <w:rFonts w:ascii="MTSYN" w:eastAsia="MTSYN" w:cs="MTSYN"/>
          <w:sz w:val="28"/>
          <w:szCs w:val="28"/>
        </w:rPr>
        <w:t xml:space="preserve"> </w:t>
      </w:r>
      <w:r w:rsidRPr="009E101C">
        <w:rPr>
          <w:rFonts w:ascii="MTMI" w:eastAsia="MTSYN" w:hAnsi="MTMI" w:cs="MTMI"/>
          <w:i/>
          <w:iCs/>
          <w:sz w:val="28"/>
          <w:szCs w:val="28"/>
        </w:rPr>
        <w:t xml:space="preserve">(q </w:t>
      </w:r>
      <w:r w:rsidRPr="009E101C">
        <w:rPr>
          <w:rFonts w:ascii="MTSYN" w:eastAsia="MTSYN" w:cs="MTSYN" w:hint="eastAsia"/>
          <w:sz w:val="28"/>
          <w:szCs w:val="28"/>
        </w:rPr>
        <w:t>→</w:t>
      </w:r>
      <w:r w:rsidRPr="009E101C">
        <w:rPr>
          <w:rFonts w:ascii="MTSYN" w:eastAsia="MTSYN" w:cs="MTSYN"/>
          <w:sz w:val="28"/>
          <w:szCs w:val="28"/>
        </w:rPr>
        <w:t xml:space="preserve"> </w:t>
      </w:r>
      <w:r w:rsidRPr="009E101C">
        <w:rPr>
          <w:rFonts w:ascii="MTMI" w:eastAsia="MTSYN" w:hAnsi="MTMI" w:cs="MTMI"/>
          <w:i/>
          <w:iCs/>
          <w:sz w:val="28"/>
          <w:szCs w:val="28"/>
        </w:rPr>
        <w:t>r)</w:t>
      </w:r>
      <w:r w:rsidRPr="009E101C">
        <w:rPr>
          <w:rFonts w:ascii="MTSYN" w:eastAsia="MTSYN" w:cs="MTSYN"/>
          <w:sz w:val="28"/>
          <w:szCs w:val="28"/>
        </w:rPr>
        <w:t xml:space="preserve">] </w:t>
      </w:r>
      <w:r w:rsidRPr="009E101C">
        <w:rPr>
          <w:rFonts w:ascii="MTSYN" w:eastAsia="MTSYN" w:cs="MTSYN" w:hint="eastAsia"/>
          <w:sz w:val="28"/>
          <w:szCs w:val="28"/>
        </w:rPr>
        <w:t>→</w:t>
      </w:r>
      <w:r w:rsidRPr="009E101C">
        <w:rPr>
          <w:rFonts w:ascii="MTSYN" w:eastAsia="MTSYN" w:cs="MTSYN"/>
          <w:sz w:val="28"/>
          <w:szCs w:val="28"/>
        </w:rPr>
        <w:t xml:space="preserve"> </w:t>
      </w:r>
      <w:r w:rsidRPr="009E101C">
        <w:rPr>
          <w:rFonts w:ascii="MTMI" w:eastAsia="MTSYN" w:hAnsi="MTMI" w:cs="MTMI"/>
          <w:i/>
          <w:iCs/>
          <w:sz w:val="28"/>
          <w:szCs w:val="28"/>
        </w:rPr>
        <w:t>r is a tautology using rules</w:t>
      </w:r>
    </w:p>
    <w:p w:rsidR="00195A85" w:rsidRDefault="00195A85" w:rsidP="00195A85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A85" w:rsidRPr="009E101C" w:rsidRDefault="00195A85" w:rsidP="00195A85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A85" w:rsidRPr="002F5EC3" w:rsidRDefault="00195A85" w:rsidP="00195A85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454AB3">
        <w:rPr>
          <w:rFonts w:asciiTheme="majorBidi" w:hAnsiTheme="majorBidi" w:cstheme="majorBidi"/>
          <w:sz w:val="24"/>
          <w:szCs w:val="24"/>
        </w:rPr>
        <w:t xml:space="preserve">Show that </w:t>
      </w:r>
      <w:r>
        <w:rPr>
          <w:rFonts w:asciiTheme="majorBidi" w:hAnsiTheme="majorBidi" w:cstheme="majorBidi"/>
          <w:i/>
          <w:iCs/>
          <w:sz w:val="24"/>
          <w:szCs w:val="24"/>
        </w:rPr>
        <w:t>[</w:t>
      </w:r>
      <w:r w:rsidRPr="00454AB3">
        <w:rPr>
          <w:rFonts w:asciiTheme="majorBidi" w:hAnsiTheme="majorBidi" w:cstheme="majorBidi"/>
          <w:i/>
          <w:iCs/>
          <w:sz w:val="24"/>
          <w:szCs w:val="24"/>
        </w:rPr>
        <w:t xml:space="preserve">p </w:t>
      </w:r>
      <w:r w:rsidRPr="00454AB3">
        <w:rPr>
          <w:rFonts w:asciiTheme="majorBidi" w:eastAsia="MTSYN" w:hAnsiTheme="majorBidi" w:cstheme="majorBidi"/>
          <w:sz w:val="24"/>
          <w:szCs w:val="24"/>
        </w:rPr>
        <w:t xml:space="preserve">^ </w:t>
      </w:r>
      <w:r w:rsidRPr="00454AB3">
        <w:rPr>
          <w:rFonts w:asciiTheme="majorBidi" w:hAnsiTheme="majorBidi" w:cstheme="majorBidi"/>
          <w:i/>
          <w:iCs/>
          <w:sz w:val="24"/>
          <w:szCs w:val="24"/>
        </w:rPr>
        <w:t>(</w:t>
      </w:r>
      <w:r>
        <w:rPr>
          <w:rFonts w:asciiTheme="majorBidi" w:hAnsiTheme="majorBidi" w:cstheme="majorBidi"/>
          <w:i/>
          <w:iCs/>
          <w:sz w:val="24"/>
          <w:szCs w:val="24"/>
        </w:rPr>
        <w:t>p</w:t>
      </w:r>
      <w:r w:rsidRPr="00454AB3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454AB3">
        <w:rPr>
          <w:rFonts w:asciiTheme="majorBidi" w:eastAsia="MTSYN" w:hAnsiTheme="majorBidi" w:cstheme="majorBidi"/>
          <w:sz w:val="24"/>
          <w:szCs w:val="24"/>
        </w:rPr>
        <w:t xml:space="preserve">→ </w:t>
      </w:r>
      <w:r>
        <w:rPr>
          <w:rFonts w:asciiTheme="majorBidi" w:hAnsiTheme="majorBidi" w:cstheme="majorBidi"/>
          <w:i/>
          <w:iCs/>
          <w:sz w:val="24"/>
          <w:szCs w:val="24"/>
        </w:rPr>
        <w:t>q</w:t>
      </w:r>
      <w:r w:rsidRPr="00454AB3">
        <w:rPr>
          <w:rFonts w:asciiTheme="majorBidi" w:hAnsiTheme="majorBidi" w:cstheme="majorBidi"/>
          <w:i/>
          <w:iCs/>
          <w:sz w:val="24"/>
          <w:szCs w:val="24"/>
        </w:rPr>
        <w:t>)</w:t>
      </w:r>
      <w:r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454AB3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454AB3">
        <w:rPr>
          <w:rFonts w:asciiTheme="majorBidi" w:eastAsia="MTSYN" w:hAnsiTheme="majorBidi" w:cstheme="majorBidi"/>
          <w:sz w:val="24"/>
          <w:szCs w:val="24"/>
        </w:rPr>
        <w:t xml:space="preserve">→ </w:t>
      </w:r>
      <w:r>
        <w:rPr>
          <w:rFonts w:asciiTheme="majorBidi" w:hAnsiTheme="majorBidi" w:cstheme="majorBidi"/>
          <w:i/>
          <w:iCs/>
          <w:sz w:val="24"/>
          <w:szCs w:val="24"/>
        </w:rPr>
        <w:t>q</w:t>
      </w:r>
      <w:r w:rsidRPr="00454AB3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454AB3">
        <w:rPr>
          <w:rFonts w:asciiTheme="majorBidi" w:hAnsiTheme="majorBidi" w:cstheme="majorBidi"/>
          <w:sz w:val="24"/>
          <w:szCs w:val="24"/>
        </w:rPr>
        <w:t>is a tautology using rules</w:t>
      </w:r>
    </w:p>
    <w:p w:rsidR="00195A85" w:rsidRDefault="00195A85" w:rsidP="00195A85">
      <w:pPr>
        <w:autoSpaceDE w:val="0"/>
        <w:autoSpaceDN w:val="0"/>
        <w:adjustRightInd w:val="0"/>
        <w:ind w:left="720"/>
        <w:rPr>
          <w:color w:val="000000"/>
          <w:sz w:val="24"/>
          <w:szCs w:val="24"/>
        </w:rPr>
      </w:pPr>
    </w:p>
    <w:p w:rsidR="00195A85" w:rsidRDefault="00195A85" w:rsidP="00195A85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5460D5">
        <w:rPr>
          <w:color w:val="000000"/>
          <w:sz w:val="24"/>
          <w:szCs w:val="24"/>
        </w:rPr>
        <w:t xml:space="preserve">Show that </w:t>
      </w:r>
      <w:r w:rsidRPr="005460D5">
        <w:rPr>
          <w:rFonts w:ascii="CMR10" w:hAnsi="CMR10" w:cs="CMR10"/>
          <w:sz w:val="24"/>
          <w:szCs w:val="24"/>
        </w:rPr>
        <w:t>[</w:t>
      </w:r>
      <w:r w:rsidRPr="005460D5">
        <w:rPr>
          <w:rFonts w:ascii="CMSY10" w:hAnsi="CMSY10" w:cs="CMSY10"/>
          <w:sz w:val="24"/>
          <w:szCs w:val="24"/>
        </w:rPr>
        <w:t>¬</w:t>
      </w:r>
      <w:r w:rsidRPr="005460D5">
        <w:rPr>
          <w:rFonts w:ascii="CMMI10" w:hAnsi="CMMI10" w:cs="CMMI10"/>
          <w:sz w:val="24"/>
          <w:szCs w:val="24"/>
        </w:rPr>
        <w:t xml:space="preserve">p </w:t>
      </w:r>
      <w:r w:rsidRPr="005460D5">
        <w:rPr>
          <w:rFonts w:ascii="MTSYN" w:eastAsia="MTSYN" w:cs="MTSYN" w:hint="eastAsia"/>
          <w:color w:val="000000"/>
          <w:sz w:val="24"/>
          <w:szCs w:val="24"/>
        </w:rPr>
        <w:t>∧</w:t>
      </w:r>
      <w:r w:rsidRPr="005460D5">
        <w:rPr>
          <w:rFonts w:ascii="CMSY10" w:hAnsi="CMSY10" w:cs="CMSY10"/>
          <w:sz w:val="24"/>
          <w:szCs w:val="24"/>
        </w:rPr>
        <w:t xml:space="preserve"> </w:t>
      </w:r>
      <w:r w:rsidRPr="005460D5">
        <w:rPr>
          <w:rFonts w:ascii="CMR10" w:hAnsi="CMR10" w:cs="CMR10"/>
          <w:sz w:val="24"/>
          <w:szCs w:val="24"/>
        </w:rPr>
        <w:t>(</w:t>
      </w:r>
      <w:r w:rsidRPr="005460D5">
        <w:rPr>
          <w:rFonts w:ascii="CMMI10" w:hAnsi="CMMI10" w:cs="CMMI10"/>
          <w:sz w:val="24"/>
          <w:szCs w:val="24"/>
        </w:rPr>
        <w:t xml:space="preserve">p </w:t>
      </w:r>
      <w:r w:rsidRPr="005460D5">
        <w:rPr>
          <w:rFonts w:ascii="MTSYN" w:eastAsia="MTSYN" w:cs="MTSYN" w:hint="eastAsia"/>
          <w:color w:val="000000"/>
          <w:sz w:val="24"/>
          <w:szCs w:val="24"/>
        </w:rPr>
        <w:t>∨</w:t>
      </w:r>
      <w:r w:rsidRPr="005460D5">
        <w:rPr>
          <w:rFonts w:ascii="CMSY10" w:hAnsi="CMSY10" w:cs="CMSY10"/>
          <w:sz w:val="24"/>
          <w:szCs w:val="24"/>
        </w:rPr>
        <w:t xml:space="preserve"> </w:t>
      </w:r>
      <w:r w:rsidRPr="005460D5">
        <w:rPr>
          <w:rFonts w:ascii="CMMI10" w:hAnsi="CMMI10" w:cs="CMMI10"/>
          <w:sz w:val="24"/>
          <w:szCs w:val="24"/>
        </w:rPr>
        <w:t>q</w:t>
      </w:r>
      <w:r w:rsidRPr="005460D5">
        <w:rPr>
          <w:rFonts w:ascii="CMR10" w:hAnsi="CMR10" w:cs="CMR10"/>
          <w:sz w:val="24"/>
          <w:szCs w:val="24"/>
        </w:rPr>
        <w:t xml:space="preserve">)] </w:t>
      </w:r>
      <w:r w:rsidRPr="005460D5">
        <w:rPr>
          <w:rFonts w:ascii="MTSYN" w:eastAsia="MTSYN" w:cs="MTSYN" w:hint="eastAsia"/>
          <w:color w:val="000000"/>
          <w:sz w:val="24"/>
          <w:szCs w:val="24"/>
        </w:rPr>
        <w:t>→</w:t>
      </w:r>
      <w:r w:rsidRPr="005460D5">
        <w:rPr>
          <w:rFonts w:ascii="CMSY10" w:hAnsi="CMSY10" w:cs="CMSY10"/>
          <w:sz w:val="24"/>
          <w:szCs w:val="24"/>
        </w:rPr>
        <w:t xml:space="preserve"> </w:t>
      </w:r>
      <w:r w:rsidRPr="005460D5">
        <w:rPr>
          <w:rFonts w:ascii="CMMI10" w:hAnsi="CMMI10" w:cs="CMMI10"/>
          <w:sz w:val="24"/>
          <w:szCs w:val="24"/>
        </w:rPr>
        <w:t xml:space="preserve">q  </w:t>
      </w:r>
      <w:r w:rsidRPr="005460D5">
        <w:rPr>
          <w:color w:val="000000"/>
          <w:sz w:val="24"/>
          <w:szCs w:val="24"/>
        </w:rPr>
        <w:t>is a tautology using rules.</w:t>
      </w:r>
    </w:p>
    <w:p w:rsidR="00195A85" w:rsidRDefault="00195A85" w:rsidP="00195A85">
      <w:pPr>
        <w:autoSpaceDE w:val="0"/>
        <w:autoSpaceDN w:val="0"/>
        <w:adjustRightInd w:val="0"/>
        <w:ind w:left="720"/>
        <w:rPr>
          <w:color w:val="000000"/>
          <w:sz w:val="24"/>
          <w:szCs w:val="24"/>
        </w:rPr>
      </w:pPr>
    </w:p>
    <w:p w:rsidR="00195A85" w:rsidRDefault="00195A85" w:rsidP="00195A85">
      <w:pPr>
        <w:autoSpaceDE w:val="0"/>
        <w:autoSpaceDN w:val="0"/>
        <w:adjustRightInd w:val="0"/>
        <w:ind w:left="720"/>
        <w:rPr>
          <w:color w:val="000000"/>
          <w:sz w:val="24"/>
          <w:szCs w:val="24"/>
        </w:rPr>
      </w:pPr>
    </w:p>
    <w:p w:rsidR="00195A85" w:rsidRPr="00910704" w:rsidRDefault="00195A85" w:rsidP="00195A85">
      <w:pPr>
        <w:numPr>
          <w:ilvl w:val="0"/>
          <w:numId w:val="3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 w:rsidRPr="004E505D">
        <w:rPr>
          <w:rFonts w:asciiTheme="majorBidi" w:hAnsiTheme="majorBidi" w:cstheme="majorBidi"/>
          <w:color w:val="000000"/>
          <w:sz w:val="24"/>
          <w:szCs w:val="24"/>
        </w:rPr>
        <w:t xml:space="preserve">Show that </w:t>
      </w:r>
      <w:r w:rsidRPr="004E505D">
        <w:rPr>
          <w:rFonts w:asciiTheme="majorBidi" w:hAnsiTheme="majorBidi" w:cstheme="majorBidi"/>
          <w:sz w:val="24"/>
          <w:szCs w:val="24"/>
        </w:rPr>
        <w:t>¬</w:t>
      </w:r>
      <w:r w:rsidRPr="004E505D">
        <w:rPr>
          <w:rFonts w:asciiTheme="majorBidi" w:hAnsiTheme="majorBidi" w:cstheme="majorBidi"/>
          <w:color w:val="000000"/>
          <w:sz w:val="24"/>
          <w:szCs w:val="24"/>
        </w:rPr>
        <w:t xml:space="preserve"> p</w:t>
      </w:r>
      <w:r w:rsidRPr="004E505D">
        <w:rPr>
          <w:rFonts w:asciiTheme="majorBidi" w:eastAsia="MTSYN" w:hAnsiTheme="majorBidi" w:cstheme="majorBidi"/>
          <w:sz w:val="24"/>
          <w:szCs w:val="24"/>
        </w:rPr>
        <w:t>→</w:t>
      </w:r>
      <w:r w:rsidRPr="004E505D">
        <w:rPr>
          <w:rFonts w:asciiTheme="majorBidi" w:hAnsiTheme="majorBidi" w:cstheme="majorBidi"/>
          <w:i/>
          <w:iCs/>
          <w:sz w:val="24"/>
          <w:szCs w:val="24"/>
        </w:rPr>
        <w:t xml:space="preserve"> (q </w:t>
      </w:r>
      <w:r w:rsidRPr="004E505D">
        <w:rPr>
          <w:rFonts w:asciiTheme="majorBidi" w:eastAsia="MTSYN" w:hAnsiTheme="majorBidi" w:cstheme="majorBidi"/>
          <w:sz w:val="24"/>
          <w:szCs w:val="24"/>
        </w:rPr>
        <w:t xml:space="preserve">→ </w:t>
      </w:r>
      <w:r w:rsidRPr="004E505D">
        <w:rPr>
          <w:rFonts w:asciiTheme="majorBidi" w:hAnsiTheme="majorBidi" w:cstheme="majorBidi"/>
          <w:i/>
          <w:iCs/>
          <w:sz w:val="24"/>
          <w:szCs w:val="24"/>
        </w:rPr>
        <w:t xml:space="preserve">r) and q </w:t>
      </w:r>
      <w:r w:rsidRPr="004E505D">
        <w:rPr>
          <w:rFonts w:asciiTheme="majorBidi" w:eastAsia="MTSYN" w:hAnsiTheme="majorBidi" w:cstheme="majorBidi"/>
          <w:sz w:val="24"/>
          <w:szCs w:val="24"/>
        </w:rPr>
        <w:t>→(</w:t>
      </w:r>
      <w:r w:rsidRPr="004E505D">
        <w:rPr>
          <w:rFonts w:asciiTheme="majorBidi" w:hAnsiTheme="majorBidi" w:cstheme="majorBidi"/>
          <w:sz w:val="24"/>
          <w:szCs w:val="24"/>
        </w:rPr>
        <w:t xml:space="preserve"> p </w:t>
      </w:r>
      <w:r>
        <w:rPr>
          <w:rFonts w:asciiTheme="majorBidi" w:eastAsia="MTSYN" w:hAnsiTheme="majorBidi" w:cstheme="majorBidi"/>
          <w:sz w:val="24"/>
          <w:szCs w:val="24"/>
        </w:rPr>
        <w:t>v</w:t>
      </w:r>
      <w:r w:rsidRPr="004E505D">
        <w:rPr>
          <w:rFonts w:asciiTheme="majorBidi" w:hAnsiTheme="majorBidi" w:cstheme="majorBidi"/>
          <w:sz w:val="24"/>
          <w:szCs w:val="24"/>
        </w:rPr>
        <w:t xml:space="preserve"> r) are logically equivalent</w:t>
      </w:r>
      <w:r>
        <w:rPr>
          <w:rFonts w:asciiTheme="majorBidi" w:hAnsiTheme="majorBidi" w:cstheme="majorBidi"/>
          <w:sz w:val="24"/>
          <w:szCs w:val="24"/>
        </w:rPr>
        <w:t xml:space="preserve"> using rules</w:t>
      </w:r>
      <w:r w:rsidRPr="004E505D">
        <w:rPr>
          <w:rFonts w:asciiTheme="majorBidi" w:hAnsiTheme="majorBidi" w:cstheme="majorBidi"/>
          <w:sz w:val="24"/>
          <w:szCs w:val="24"/>
        </w:rPr>
        <w:t>.</w:t>
      </w:r>
    </w:p>
    <w:p w:rsidR="00195A85" w:rsidRDefault="00195A85" w:rsidP="00195A85">
      <w:pPr>
        <w:ind w:left="360"/>
        <w:rPr>
          <w:b/>
          <w:i/>
          <w:sz w:val="20"/>
        </w:rPr>
      </w:pPr>
    </w:p>
    <w:p w:rsidR="00195A85" w:rsidRDefault="00195A85" w:rsidP="00195A85">
      <w:pPr>
        <w:ind w:left="360"/>
        <w:rPr>
          <w:b/>
          <w:i/>
          <w:sz w:val="20"/>
        </w:rPr>
      </w:pPr>
    </w:p>
    <w:p w:rsidR="00195A85" w:rsidRPr="007B574E" w:rsidRDefault="00195A85" w:rsidP="00195A85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hAnsi="Times New Roman"/>
          <w:sz w:val="20"/>
        </w:rPr>
      </w:pPr>
      <w:r w:rsidRPr="004E505D">
        <w:rPr>
          <w:rFonts w:asciiTheme="majorBidi" w:hAnsiTheme="majorBidi" w:cstheme="majorBidi"/>
          <w:color w:val="000000"/>
          <w:sz w:val="24"/>
          <w:szCs w:val="24"/>
        </w:rPr>
        <w:t xml:space="preserve">Show that </w:t>
      </w:r>
      <w:r>
        <w:t xml:space="preserve">¬p ↔ q </w:t>
      </w:r>
      <w:r>
        <w:rPr>
          <w:rFonts w:ascii="Cambria Math" w:hAnsi="Cambria Math" w:cs="Cambria Math"/>
        </w:rPr>
        <w:t xml:space="preserve">and </w:t>
      </w:r>
      <w:r>
        <w:rPr>
          <w:rFonts w:cs="Calibri"/>
        </w:rPr>
        <w:t>p ↔ ¬</w:t>
      </w:r>
      <w:r>
        <w:t>q</w:t>
      </w:r>
      <w:r w:rsidRPr="004E505D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E505D">
        <w:rPr>
          <w:rFonts w:asciiTheme="majorBidi" w:hAnsiTheme="majorBidi" w:cstheme="majorBidi"/>
          <w:sz w:val="24"/>
          <w:szCs w:val="24"/>
        </w:rPr>
        <w:t>are logically equivalent</w:t>
      </w:r>
      <w:r>
        <w:rPr>
          <w:rFonts w:asciiTheme="majorBidi" w:hAnsiTheme="majorBidi" w:cstheme="majorBidi"/>
          <w:sz w:val="24"/>
          <w:szCs w:val="24"/>
        </w:rPr>
        <w:t xml:space="preserve"> using rules</w:t>
      </w:r>
    </w:p>
    <w:p w:rsidR="00195A85" w:rsidRDefault="00195A85" w:rsidP="00195A85">
      <w:pPr>
        <w:pStyle w:val="ListParagraph"/>
        <w:bidi w:val="0"/>
        <w:spacing w:after="0"/>
        <w:rPr>
          <w:rFonts w:cs="Calibri"/>
        </w:rPr>
      </w:pPr>
    </w:p>
    <w:p w:rsidR="00195A85" w:rsidRDefault="00195A85" w:rsidP="00195A85">
      <w:pPr>
        <w:pStyle w:val="ListParagraph"/>
        <w:bidi w:val="0"/>
        <w:spacing w:after="0"/>
        <w:rPr>
          <w:rFonts w:cs="Calibri"/>
        </w:rPr>
      </w:pPr>
    </w:p>
    <w:p w:rsidR="00195A85" w:rsidRPr="00332888" w:rsidRDefault="00195A85" w:rsidP="00195A85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hAnsi="Times New Roman"/>
          <w:sz w:val="20"/>
        </w:rPr>
      </w:pPr>
      <w:r>
        <w:t>Determine whether¬(p</w:t>
      </w:r>
      <w:r w:rsidRPr="00332888">
        <w:rPr>
          <w:rFonts w:ascii="Cambria Math" w:hAnsi="Cambria Math" w:cs="Cambria Math"/>
        </w:rPr>
        <w:t>∨</w:t>
      </w:r>
      <w:r w:rsidRPr="00332888">
        <w:rPr>
          <w:rFonts w:cs="Calibri"/>
        </w:rPr>
        <w:t>(¬p</w:t>
      </w:r>
      <w:r w:rsidRPr="00332888">
        <w:rPr>
          <w:rFonts w:ascii="Cambria Math" w:hAnsi="Cambria Math" w:cs="Cambria Math"/>
        </w:rPr>
        <w:t>∧</w:t>
      </w:r>
      <w:r w:rsidRPr="00332888">
        <w:rPr>
          <w:rFonts w:cs="Calibri"/>
        </w:rPr>
        <w:t>q))</w:t>
      </w:r>
      <w:r>
        <w:t xml:space="preserve"> and (¬p </w:t>
      </w:r>
      <w:r w:rsidRPr="00332888">
        <w:rPr>
          <w:rFonts w:ascii="Cambria Math" w:hAnsi="Cambria Math" w:cs="Cambria Math"/>
        </w:rPr>
        <w:t>∧</w:t>
      </w:r>
      <w:r w:rsidRPr="00332888">
        <w:rPr>
          <w:rFonts w:cs="Calibri"/>
        </w:rPr>
        <w:t xml:space="preserve"> ¬q) equivalent</w:t>
      </w:r>
      <w:r>
        <w:rPr>
          <w:rFonts w:cs="Calibri"/>
        </w:rPr>
        <w:t xml:space="preserve"> using rules</w:t>
      </w:r>
      <w:r>
        <w:t>?</w:t>
      </w:r>
    </w:p>
    <w:p w:rsidR="00F84345" w:rsidRPr="002E5F97" w:rsidRDefault="00F84345">
      <w:pPr>
        <w:spacing w:line="194" w:lineRule="exact"/>
        <w:rPr>
          <w:sz w:val="28"/>
          <w:szCs w:val="28"/>
        </w:rPr>
      </w:pPr>
    </w:p>
    <w:p w:rsidR="00F84345" w:rsidRPr="002E5F97" w:rsidRDefault="00F84345">
      <w:pPr>
        <w:spacing w:line="194" w:lineRule="exact"/>
        <w:rPr>
          <w:sz w:val="28"/>
          <w:szCs w:val="28"/>
        </w:rPr>
      </w:pPr>
    </w:p>
    <w:p w:rsidR="00F84345" w:rsidRPr="002E5F97" w:rsidRDefault="00F84345">
      <w:pPr>
        <w:spacing w:line="194" w:lineRule="exact"/>
        <w:rPr>
          <w:sz w:val="28"/>
          <w:szCs w:val="28"/>
        </w:rPr>
      </w:pPr>
    </w:p>
    <w:p w:rsidR="00F84345" w:rsidRPr="002E5F97" w:rsidRDefault="00F84345">
      <w:pPr>
        <w:spacing w:line="194" w:lineRule="exact"/>
        <w:rPr>
          <w:sz w:val="28"/>
          <w:szCs w:val="28"/>
        </w:rPr>
      </w:pPr>
    </w:p>
    <w:p w:rsidR="00F84345" w:rsidRPr="002E5F97" w:rsidRDefault="00F84345">
      <w:pPr>
        <w:spacing w:line="194" w:lineRule="exact"/>
        <w:rPr>
          <w:sz w:val="28"/>
          <w:szCs w:val="28"/>
        </w:rPr>
      </w:pPr>
    </w:p>
    <w:p w:rsidR="00F84345" w:rsidRPr="002E5F97" w:rsidRDefault="00F84345">
      <w:pPr>
        <w:spacing w:line="194" w:lineRule="exact"/>
        <w:rPr>
          <w:sz w:val="28"/>
          <w:szCs w:val="28"/>
        </w:rPr>
      </w:pPr>
    </w:p>
    <w:p w:rsidR="00F84345" w:rsidRPr="002E5F97" w:rsidRDefault="00F84345">
      <w:pPr>
        <w:spacing w:line="194" w:lineRule="exact"/>
        <w:rPr>
          <w:sz w:val="28"/>
          <w:szCs w:val="28"/>
        </w:rPr>
      </w:pPr>
    </w:p>
    <w:p w:rsidR="008034BF" w:rsidRPr="002E5F97" w:rsidRDefault="008034BF">
      <w:pPr>
        <w:spacing w:line="239" w:lineRule="auto"/>
        <w:rPr>
          <w:rFonts w:eastAsia="Times New Roman"/>
          <w:sz w:val="28"/>
          <w:szCs w:val="28"/>
        </w:rPr>
      </w:pPr>
    </w:p>
    <w:p w:rsidR="006A31F5" w:rsidRPr="002E5F97" w:rsidRDefault="006A31F5" w:rsidP="009C31F7">
      <w:pPr>
        <w:spacing w:line="305" w:lineRule="exact"/>
        <w:rPr>
          <w:sz w:val="28"/>
          <w:szCs w:val="28"/>
        </w:rPr>
        <w:sectPr w:rsidR="006A31F5" w:rsidRPr="002E5F97" w:rsidSect="009C31F7">
          <w:headerReference w:type="default" r:id="rId7"/>
          <w:type w:val="continuous"/>
          <w:pgSz w:w="11900" w:h="16840"/>
          <w:pgMar w:top="450" w:right="660" w:bottom="269" w:left="720" w:header="0" w:footer="0" w:gutter="0"/>
          <w:cols w:space="720"/>
        </w:sectPr>
      </w:pPr>
    </w:p>
    <w:p w:rsidR="006A31F5" w:rsidRPr="002E5F97" w:rsidRDefault="006A31F5">
      <w:pPr>
        <w:tabs>
          <w:tab w:val="left" w:pos="5200"/>
          <w:tab w:val="left" w:pos="8720"/>
        </w:tabs>
        <w:rPr>
          <w:sz w:val="28"/>
          <w:szCs w:val="28"/>
        </w:rPr>
      </w:pPr>
      <w:bookmarkStart w:id="0" w:name="page2"/>
      <w:bookmarkEnd w:id="0"/>
    </w:p>
    <w:sectPr w:rsidR="006A31F5" w:rsidRPr="002E5F97" w:rsidSect="00833A34">
      <w:type w:val="continuous"/>
      <w:pgSz w:w="11900" w:h="16840"/>
      <w:pgMar w:top="450" w:right="460" w:bottom="269" w:left="6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447" w:rsidRDefault="003B6447" w:rsidP="00855E4B">
      <w:r>
        <w:separator/>
      </w:r>
    </w:p>
  </w:endnote>
  <w:endnote w:type="continuationSeparator" w:id="1">
    <w:p w:rsidR="003B6447" w:rsidRDefault="003B6447" w:rsidP="00855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TSY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TMI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447" w:rsidRDefault="003B6447" w:rsidP="00855E4B">
      <w:r>
        <w:separator/>
      </w:r>
    </w:p>
  </w:footnote>
  <w:footnote w:type="continuationSeparator" w:id="1">
    <w:p w:rsidR="003B6447" w:rsidRDefault="003B6447" w:rsidP="00855E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E4B" w:rsidRDefault="002415EE" w:rsidP="00855E4B">
    <w:pPr>
      <w:pStyle w:val="Header"/>
      <w:jc w:val="center"/>
    </w:pPr>
    <w:r>
      <w:rPr>
        <w:noProof/>
      </w:rPr>
      <w:drawing>
        <wp:inline distT="0" distB="0" distL="0" distR="0">
          <wp:extent cx="5652135" cy="1403749"/>
          <wp:effectExtent l="0" t="0" r="0" b="0"/>
          <wp:docPr id="3" name="Picture 3" descr="../../../../Downloads/WhatsApp%20Image%202017-04-24%20at%2022.36.3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WhatsApp%20Image%202017-04-24%20at%2022.36.36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64" cy="141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63172"/>
    <w:multiLevelType w:val="hybridMultilevel"/>
    <w:tmpl w:val="FB64CAC8"/>
    <w:lvl w:ilvl="0" w:tplc="910AC5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254AE9E4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C9869"/>
    <w:multiLevelType w:val="hybridMultilevel"/>
    <w:tmpl w:val="BFF6DD8C"/>
    <w:lvl w:ilvl="0" w:tplc="F0E63FDA">
      <w:start w:val="1"/>
      <w:numFmt w:val="decimal"/>
      <w:lvlText w:val="%1."/>
      <w:lvlJc w:val="left"/>
    </w:lvl>
    <w:lvl w:ilvl="1" w:tplc="18CCA0FA">
      <w:numFmt w:val="decimal"/>
      <w:lvlText w:val=""/>
      <w:lvlJc w:val="left"/>
    </w:lvl>
    <w:lvl w:ilvl="2" w:tplc="0742C004">
      <w:numFmt w:val="decimal"/>
      <w:lvlText w:val=""/>
      <w:lvlJc w:val="left"/>
    </w:lvl>
    <w:lvl w:ilvl="3" w:tplc="DC401B98">
      <w:numFmt w:val="decimal"/>
      <w:lvlText w:val=""/>
      <w:lvlJc w:val="left"/>
    </w:lvl>
    <w:lvl w:ilvl="4" w:tplc="1D64F6BA">
      <w:numFmt w:val="decimal"/>
      <w:lvlText w:val=""/>
      <w:lvlJc w:val="left"/>
    </w:lvl>
    <w:lvl w:ilvl="5" w:tplc="CA025738">
      <w:numFmt w:val="decimal"/>
      <w:lvlText w:val=""/>
      <w:lvlJc w:val="left"/>
    </w:lvl>
    <w:lvl w:ilvl="6" w:tplc="9A5E9044">
      <w:numFmt w:val="decimal"/>
      <w:lvlText w:val=""/>
      <w:lvlJc w:val="left"/>
    </w:lvl>
    <w:lvl w:ilvl="7" w:tplc="EF3687E8">
      <w:numFmt w:val="decimal"/>
      <w:lvlText w:val=""/>
      <w:lvlJc w:val="left"/>
    </w:lvl>
    <w:lvl w:ilvl="8" w:tplc="3D6A73F8">
      <w:numFmt w:val="decimal"/>
      <w:lvlText w:val=""/>
      <w:lvlJc w:val="left"/>
    </w:lvl>
  </w:abstractNum>
  <w:abstractNum w:abstractNumId="2">
    <w:nsid w:val="66334873"/>
    <w:multiLevelType w:val="hybridMultilevel"/>
    <w:tmpl w:val="91F265F8"/>
    <w:lvl w:ilvl="0" w:tplc="46A45B60">
      <w:start w:val="10"/>
      <w:numFmt w:val="decimal"/>
      <w:lvlText w:val="%1."/>
      <w:lvlJc w:val="left"/>
    </w:lvl>
    <w:lvl w:ilvl="1" w:tplc="D05036D6">
      <w:numFmt w:val="decimal"/>
      <w:lvlText w:val=""/>
      <w:lvlJc w:val="left"/>
    </w:lvl>
    <w:lvl w:ilvl="2" w:tplc="1B4EFE32">
      <w:numFmt w:val="decimal"/>
      <w:lvlText w:val=""/>
      <w:lvlJc w:val="left"/>
    </w:lvl>
    <w:lvl w:ilvl="3" w:tplc="7FC2A838">
      <w:numFmt w:val="decimal"/>
      <w:lvlText w:val=""/>
      <w:lvlJc w:val="left"/>
    </w:lvl>
    <w:lvl w:ilvl="4" w:tplc="D59C5A72">
      <w:numFmt w:val="decimal"/>
      <w:lvlText w:val=""/>
      <w:lvlJc w:val="left"/>
    </w:lvl>
    <w:lvl w:ilvl="5" w:tplc="21F2881A">
      <w:numFmt w:val="decimal"/>
      <w:lvlText w:val=""/>
      <w:lvlJc w:val="left"/>
    </w:lvl>
    <w:lvl w:ilvl="6" w:tplc="DCB4A03C">
      <w:numFmt w:val="decimal"/>
      <w:lvlText w:val=""/>
      <w:lvlJc w:val="left"/>
    </w:lvl>
    <w:lvl w:ilvl="7" w:tplc="CC32282C">
      <w:numFmt w:val="decimal"/>
      <w:lvlText w:val=""/>
      <w:lvlJc w:val="left"/>
    </w:lvl>
    <w:lvl w:ilvl="8" w:tplc="69FC895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31F5"/>
    <w:rsid w:val="000D4965"/>
    <w:rsid w:val="000E6D83"/>
    <w:rsid w:val="00175671"/>
    <w:rsid w:val="00195A85"/>
    <w:rsid w:val="002415EE"/>
    <w:rsid w:val="00242EF8"/>
    <w:rsid w:val="00286CBF"/>
    <w:rsid w:val="002B1068"/>
    <w:rsid w:val="002D47DE"/>
    <w:rsid w:val="002E5F97"/>
    <w:rsid w:val="00361D67"/>
    <w:rsid w:val="00380F63"/>
    <w:rsid w:val="00397B27"/>
    <w:rsid w:val="003B6447"/>
    <w:rsid w:val="004726FC"/>
    <w:rsid w:val="00486E50"/>
    <w:rsid w:val="004B3C4D"/>
    <w:rsid w:val="006119CC"/>
    <w:rsid w:val="00620B71"/>
    <w:rsid w:val="00643642"/>
    <w:rsid w:val="00661509"/>
    <w:rsid w:val="00681DA7"/>
    <w:rsid w:val="006A31F5"/>
    <w:rsid w:val="006B6A80"/>
    <w:rsid w:val="006C53B8"/>
    <w:rsid w:val="0071010C"/>
    <w:rsid w:val="007553CD"/>
    <w:rsid w:val="00794FDB"/>
    <w:rsid w:val="007A682C"/>
    <w:rsid w:val="008034BF"/>
    <w:rsid w:val="00833A34"/>
    <w:rsid w:val="00855E4B"/>
    <w:rsid w:val="0095747B"/>
    <w:rsid w:val="009965AA"/>
    <w:rsid w:val="009A65DF"/>
    <w:rsid w:val="009C31F7"/>
    <w:rsid w:val="009E7D72"/>
    <w:rsid w:val="00A21283"/>
    <w:rsid w:val="00B0534A"/>
    <w:rsid w:val="00B1444A"/>
    <w:rsid w:val="00B93C89"/>
    <w:rsid w:val="00BC636D"/>
    <w:rsid w:val="00BE6667"/>
    <w:rsid w:val="00BF70D6"/>
    <w:rsid w:val="00C87AFD"/>
    <w:rsid w:val="00C91937"/>
    <w:rsid w:val="00D5190F"/>
    <w:rsid w:val="00E06299"/>
    <w:rsid w:val="00F84345"/>
    <w:rsid w:val="00FC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C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34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55E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5E4B"/>
  </w:style>
  <w:style w:type="paragraph" w:styleId="Footer">
    <w:name w:val="footer"/>
    <w:basedOn w:val="Normal"/>
    <w:link w:val="FooterChar"/>
    <w:uiPriority w:val="99"/>
    <w:unhideWhenUsed/>
    <w:rsid w:val="00855E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5E4B"/>
  </w:style>
  <w:style w:type="paragraph" w:styleId="BalloonText">
    <w:name w:val="Balloon Text"/>
    <w:basedOn w:val="Normal"/>
    <w:link w:val="BalloonTextChar"/>
    <w:uiPriority w:val="99"/>
    <w:semiHidden/>
    <w:unhideWhenUsed/>
    <w:rsid w:val="002E5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F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5F97"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9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PC1</cp:lastModifiedBy>
  <cp:revision>22</cp:revision>
  <dcterms:created xsi:type="dcterms:W3CDTF">2017-05-08T15:48:00Z</dcterms:created>
  <dcterms:modified xsi:type="dcterms:W3CDTF">2017-10-05T19:29:00Z</dcterms:modified>
</cp:coreProperties>
</file>